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03B" w:rsidRDefault="005E303B" w:rsidP="005E303B">
      <w:pPr>
        <w:pStyle w:val="ConsPlusNormal"/>
        <w:jc w:val="right"/>
        <w:outlineLvl w:val="0"/>
      </w:pPr>
      <w:r>
        <w:t>Приложение 13</w:t>
      </w:r>
    </w:p>
    <w:p w:rsidR="005E303B" w:rsidRDefault="005E303B" w:rsidP="005E303B">
      <w:pPr>
        <w:pStyle w:val="ConsPlusNormal"/>
        <w:jc w:val="right"/>
      </w:pPr>
      <w:bookmarkStart w:id="0" w:name="_GoBack"/>
      <w:bookmarkEnd w:id="0"/>
      <w:r>
        <w:t>к Закону</w:t>
      </w:r>
    </w:p>
    <w:p w:rsidR="005E303B" w:rsidRDefault="005E303B" w:rsidP="005E303B">
      <w:pPr>
        <w:pStyle w:val="ConsPlusNormal"/>
        <w:jc w:val="right"/>
      </w:pPr>
      <w:r>
        <w:t>Краснодарского края</w:t>
      </w:r>
    </w:p>
    <w:p w:rsidR="005E303B" w:rsidRDefault="005E303B" w:rsidP="005E303B">
      <w:pPr>
        <w:pStyle w:val="ConsPlusNormal"/>
        <w:jc w:val="right"/>
      </w:pPr>
      <w:r>
        <w:t>"О краевом бюджете на 2016 год"</w:t>
      </w:r>
    </w:p>
    <w:p w:rsidR="005E303B" w:rsidRDefault="005E303B" w:rsidP="005E303B">
      <w:pPr>
        <w:pStyle w:val="ConsPlusNormal"/>
        <w:jc w:val="both"/>
      </w:pPr>
    </w:p>
    <w:p w:rsidR="005E303B" w:rsidRDefault="005E303B" w:rsidP="005E303B">
      <w:pPr>
        <w:pStyle w:val="ConsPlusNormal"/>
        <w:jc w:val="center"/>
        <w:rPr>
          <w:b/>
          <w:bCs/>
        </w:rPr>
      </w:pPr>
      <w:r>
        <w:rPr>
          <w:b/>
          <w:bCs/>
        </w:rPr>
        <w:t>РАСПРЕДЕЛЕНИЕ</w:t>
      </w:r>
    </w:p>
    <w:p w:rsidR="005E303B" w:rsidRDefault="005E303B" w:rsidP="005E303B">
      <w:pPr>
        <w:pStyle w:val="ConsPlusNormal"/>
        <w:jc w:val="center"/>
        <w:rPr>
          <w:b/>
          <w:bCs/>
        </w:rPr>
      </w:pPr>
      <w:r>
        <w:rPr>
          <w:b/>
          <w:bCs/>
        </w:rPr>
        <w:t>ДОПОЛНИТЕЛЬНЫХ НОРМАТИВОВ ОТЧИСЛЕНИЙ</w:t>
      </w:r>
    </w:p>
    <w:p w:rsidR="005E303B" w:rsidRDefault="005E303B" w:rsidP="005E303B">
      <w:pPr>
        <w:pStyle w:val="ConsPlusNormal"/>
        <w:jc w:val="center"/>
        <w:rPr>
          <w:b/>
          <w:bCs/>
        </w:rPr>
      </w:pPr>
      <w:r>
        <w:rPr>
          <w:b/>
          <w:bCs/>
        </w:rPr>
        <w:t>ОТ НАЛОГА НА ДОХОДЫ ФИЗИЧЕСКИХ ЛИЦ В БЮДЖЕТЫ</w:t>
      </w:r>
    </w:p>
    <w:p w:rsidR="00921F5E" w:rsidRDefault="005E303B" w:rsidP="005E303B">
      <w:pPr>
        <w:pStyle w:val="ConsPlusNormal"/>
        <w:jc w:val="center"/>
        <w:rPr>
          <w:b/>
          <w:bCs/>
          <w:lang w:val="en-US"/>
        </w:rPr>
      </w:pPr>
      <w:r>
        <w:rPr>
          <w:b/>
          <w:bCs/>
        </w:rPr>
        <w:t xml:space="preserve">МУНИЦИПАЛЬНЫХ РАЙОНОВ </w:t>
      </w:r>
      <w:r>
        <w:rPr>
          <w:b/>
          <w:bCs/>
        </w:rPr>
        <w:t xml:space="preserve">(ГОРОДСКИХ ОКРУГОВ) </w:t>
      </w:r>
    </w:p>
    <w:p w:rsidR="005E303B" w:rsidRPr="005E303B" w:rsidRDefault="005E303B" w:rsidP="005E303B">
      <w:pPr>
        <w:pStyle w:val="ConsPlusNormal"/>
        <w:jc w:val="center"/>
        <w:rPr>
          <w:b/>
          <w:bCs/>
        </w:rPr>
      </w:pPr>
      <w:r>
        <w:rPr>
          <w:b/>
          <w:bCs/>
        </w:rPr>
        <w:t>НА 2016 ГОД</w:t>
      </w:r>
    </w:p>
    <w:p w:rsidR="005E303B" w:rsidRDefault="005E303B" w:rsidP="005E303B">
      <w:pPr>
        <w:pStyle w:val="ConsPlusNormal"/>
        <w:jc w:val="right"/>
      </w:pPr>
      <w:r>
        <w:t>(процентов)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1701"/>
      </w:tblGrid>
      <w:tr w:rsidR="005E303B"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03B" w:rsidRDefault="005E303B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03B" w:rsidRDefault="005E303B">
            <w:pPr>
              <w:pStyle w:val="ConsPlusNormal"/>
              <w:jc w:val="center"/>
            </w:pPr>
            <w:r>
              <w:t>Нормативы отчислений</w:t>
            </w:r>
          </w:p>
        </w:tc>
      </w:tr>
    </w:tbl>
    <w:p w:rsidR="005E303B" w:rsidRPr="005E303B" w:rsidRDefault="005E303B" w:rsidP="005E303B">
      <w:pPr>
        <w:spacing w:after="0"/>
        <w:contextualSpacing/>
        <w:rPr>
          <w:sz w:val="2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0"/>
        <w:gridCol w:w="1701"/>
      </w:tblGrid>
      <w:tr w:rsidR="005E303B" w:rsidTr="006E11B9">
        <w:trPr>
          <w:trHeight w:val="292"/>
          <w:tblHeader/>
        </w:trPr>
        <w:tc>
          <w:tcPr>
            <w:tcW w:w="7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03B" w:rsidRDefault="005E303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03B" w:rsidRDefault="005E303B">
            <w:pPr>
              <w:pStyle w:val="ConsPlusNormal"/>
              <w:jc w:val="center"/>
            </w:pPr>
            <w:r>
              <w:t>2</w:t>
            </w:r>
          </w:p>
        </w:tc>
      </w:tr>
      <w:tr w:rsidR="005E303B">
        <w:tc>
          <w:tcPr>
            <w:tcW w:w="7710" w:type="dxa"/>
            <w:tcBorders>
              <w:top w:val="single" w:sz="4" w:space="0" w:color="auto"/>
            </w:tcBorders>
          </w:tcPr>
          <w:p w:rsidR="005E303B" w:rsidRDefault="005E303B">
            <w:pPr>
              <w:pStyle w:val="ConsPlusNormal"/>
            </w:pPr>
            <w:r>
              <w:t>Город-курорт Анапа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6,02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Город Армавир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9,93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Город-курорт Геленджик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5,83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Город Горячий Ключ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11,98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Абинский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21,21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Апшеронский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29,02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Белоглинский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12,27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Белореченский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17,04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Брюховецкий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18,43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Выселковский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5,27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Гулькевичский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13,36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Динской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10,18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Ейский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8,22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Кавказский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8,08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Калининский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25,26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Каневской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14,62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Кореновский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11,75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Красноармейский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18,88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lastRenderedPageBreak/>
              <w:t>Крыловский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33,00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Крымский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7,56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Курганинский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23,49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Кущевский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12,38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Лабинский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15,57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Ленинградский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15,00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Мостовский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27,38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Новокубанский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20,04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Новопокровский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18,13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Отрадненский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35,88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Павловский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16,62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Приморско-Ахтарский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20,14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Северский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7,07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Славянский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7,77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Староминский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11,54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Тбилисский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14,95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Темрюкский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3,05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Тимашевский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5,21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Тихорецкий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5,41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r>
              <w:t>Успенский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23,59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Усть-Лабинский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8,04</w:t>
            </w:r>
          </w:p>
        </w:tc>
      </w:tr>
      <w:tr w:rsidR="005E303B">
        <w:tc>
          <w:tcPr>
            <w:tcW w:w="7710" w:type="dxa"/>
          </w:tcPr>
          <w:p w:rsidR="005E303B" w:rsidRDefault="005E303B">
            <w:pPr>
              <w:pStyle w:val="ConsPlusNormal"/>
            </w:pPr>
            <w:proofErr w:type="spellStart"/>
            <w:r>
              <w:t>Щербиновский</w:t>
            </w:r>
            <w:proofErr w:type="spellEnd"/>
            <w:r>
              <w:t xml:space="preserve"> район</w:t>
            </w:r>
          </w:p>
        </w:tc>
        <w:tc>
          <w:tcPr>
            <w:tcW w:w="1701" w:type="dxa"/>
            <w:vAlign w:val="center"/>
          </w:tcPr>
          <w:p w:rsidR="005E303B" w:rsidRDefault="005E303B">
            <w:pPr>
              <w:pStyle w:val="ConsPlusNormal"/>
              <w:jc w:val="right"/>
            </w:pPr>
            <w:r>
              <w:t>15,35</w:t>
            </w:r>
          </w:p>
        </w:tc>
      </w:tr>
    </w:tbl>
    <w:p w:rsidR="001F492A" w:rsidRDefault="001F492A"/>
    <w:sectPr w:rsidR="001F492A" w:rsidSect="006E11B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1B9" w:rsidRDefault="006E11B9" w:rsidP="006E11B9">
      <w:pPr>
        <w:spacing w:after="0" w:line="240" w:lineRule="auto"/>
      </w:pPr>
      <w:r>
        <w:separator/>
      </w:r>
    </w:p>
  </w:endnote>
  <w:endnote w:type="continuationSeparator" w:id="0">
    <w:p w:rsidR="006E11B9" w:rsidRDefault="006E11B9" w:rsidP="006E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1B9" w:rsidRDefault="006E11B9" w:rsidP="006E11B9">
      <w:pPr>
        <w:spacing w:after="0" w:line="240" w:lineRule="auto"/>
      </w:pPr>
      <w:r>
        <w:separator/>
      </w:r>
    </w:p>
  </w:footnote>
  <w:footnote w:type="continuationSeparator" w:id="0">
    <w:p w:rsidR="006E11B9" w:rsidRDefault="006E11B9" w:rsidP="006E1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29862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E11B9" w:rsidRPr="006E11B9" w:rsidRDefault="006E11B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E11B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11B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11B9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11B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E11B9" w:rsidRDefault="006E11B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03B"/>
    <w:rsid w:val="001F492A"/>
    <w:rsid w:val="005E303B"/>
    <w:rsid w:val="006E11B9"/>
    <w:rsid w:val="00921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30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E1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1B9"/>
  </w:style>
  <w:style w:type="paragraph" w:styleId="a5">
    <w:name w:val="footer"/>
    <w:basedOn w:val="a"/>
    <w:link w:val="a6"/>
    <w:uiPriority w:val="99"/>
    <w:unhideWhenUsed/>
    <w:rsid w:val="006E1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1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30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E1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11B9"/>
  </w:style>
  <w:style w:type="paragraph" w:styleId="a5">
    <w:name w:val="footer"/>
    <w:basedOn w:val="a"/>
    <w:link w:val="a6"/>
    <w:uiPriority w:val="99"/>
    <w:unhideWhenUsed/>
    <w:rsid w:val="006E11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11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3</cp:revision>
  <dcterms:created xsi:type="dcterms:W3CDTF">2016-04-05T07:08:00Z</dcterms:created>
  <dcterms:modified xsi:type="dcterms:W3CDTF">2016-04-05T07:16:00Z</dcterms:modified>
</cp:coreProperties>
</file>